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020" w14:textId="245DA829" w:rsidR="00AB0C59" w:rsidRPr="001B57BA" w:rsidRDefault="00AB0C59" w:rsidP="00AD2364">
      <w:pPr>
        <w:pStyle w:val="Title"/>
        <w:spacing w:before="0"/>
        <w:ind w:left="0"/>
        <w:rPr>
          <w:bCs w:val="0"/>
        </w:rPr>
      </w:pPr>
      <w:r w:rsidRPr="001B57BA">
        <w:rPr>
          <w:bCs w:val="0"/>
        </w:rPr>
        <w:t>Rob Mailhammer &amp; Priyanka Kharbanda (Western Sydney University)</w:t>
      </w:r>
    </w:p>
    <w:p w14:paraId="56849D9F" w14:textId="2FF0B9A6" w:rsidR="008A5D52" w:rsidRPr="00AB0C59" w:rsidRDefault="005879D5" w:rsidP="00AD2364">
      <w:pPr>
        <w:pStyle w:val="Title"/>
        <w:spacing w:before="0"/>
        <w:ind w:left="0"/>
        <w:rPr>
          <w:bCs w:val="0"/>
        </w:rPr>
      </w:pPr>
      <w:r w:rsidRPr="00AB0C59">
        <w:rPr>
          <w:bCs w:val="0"/>
        </w:rPr>
        <w:t>Produc</w:t>
      </w:r>
      <w:r w:rsidR="00A6067C" w:rsidRPr="00AB0C59">
        <w:rPr>
          <w:bCs w:val="0"/>
        </w:rPr>
        <w:t>t</w:t>
      </w:r>
      <w:r w:rsidR="004034C8" w:rsidRPr="00AB0C59">
        <w:rPr>
          <w:bCs w:val="0"/>
        </w:rPr>
        <w:t>i</w:t>
      </w:r>
      <w:r w:rsidRPr="00AB0C59">
        <w:rPr>
          <w:bCs w:val="0"/>
        </w:rPr>
        <w:t>vity of word forma</w:t>
      </w:r>
      <w:r w:rsidR="00E053B7" w:rsidRPr="00AB0C59">
        <w:rPr>
          <w:bCs w:val="0"/>
        </w:rPr>
        <w:t>ti</w:t>
      </w:r>
      <w:r w:rsidRPr="00AB0C59">
        <w:rPr>
          <w:bCs w:val="0"/>
        </w:rPr>
        <w:t>on pa</w:t>
      </w:r>
      <w:r w:rsidR="00E053B7" w:rsidRPr="00AB0C59">
        <w:rPr>
          <w:bCs w:val="0"/>
        </w:rPr>
        <w:t>tt</w:t>
      </w:r>
      <w:r w:rsidRPr="00AB0C59">
        <w:rPr>
          <w:bCs w:val="0"/>
        </w:rPr>
        <w:t>erns in Iwaidja</w:t>
      </w:r>
    </w:p>
    <w:p w14:paraId="5A2D7721" w14:textId="08B21A79" w:rsidR="00AD2364" w:rsidRDefault="005879D5" w:rsidP="00E551E3">
      <w:pPr>
        <w:pStyle w:val="BodyText"/>
        <w:spacing w:before="120"/>
        <w:ind w:left="0"/>
      </w:pPr>
      <w:r w:rsidRPr="00A6067C">
        <w:t xml:space="preserve">The topic of this </w:t>
      </w:r>
      <w:r w:rsidR="00765619" w:rsidRPr="00A6067C">
        <w:t>talk</w:t>
      </w:r>
      <w:r w:rsidRPr="00A6067C">
        <w:t xml:space="preserve"> is the produc</w:t>
      </w:r>
      <w:r w:rsidR="00765619" w:rsidRPr="00A6067C">
        <w:t>ti</w:t>
      </w:r>
      <w:r w:rsidRPr="00A6067C">
        <w:t>vity of word forma</w:t>
      </w:r>
      <w:r w:rsidR="00765619" w:rsidRPr="00A6067C">
        <w:t>ti</w:t>
      </w:r>
      <w:r w:rsidRPr="00A6067C">
        <w:t>on pa</w:t>
      </w:r>
      <w:r w:rsidR="003B0BCE" w:rsidRPr="00A6067C">
        <w:t>tt</w:t>
      </w:r>
      <w:r w:rsidRPr="00A6067C">
        <w:t>erns in the Australian Aboriginal language Iwaidja, spoken in Northwestern Arnhem Land. There is currently very limited work that addresses how Iwaidja might form new words</w:t>
      </w:r>
      <w:r w:rsidR="001B57BA">
        <w:t xml:space="preserve"> </w:t>
      </w:r>
      <w:r w:rsidR="001B57BA">
        <w:fldChar w:fldCharType="begin"/>
      </w:r>
      <w:r w:rsidR="00C93B26">
        <w:instrText xml:space="preserve"> ADDIN ZOTERO_ITEM CSL_CITATION {"citationID":"Br5M0KWg","properties":{"formattedCitation":"(Pym &amp; Larrimore 1979; Teo 2007)","plainCitation":"(Pym &amp; Larrimore 1979; Teo 2007)","noteIndex":0},"citationItems":[{"id":739,"uris":["http://zotero.org/users/1107172/items/S5NIW3D3"],"itemData":{"id":739,"type":"book","event-place":"Darwin","publisher":"SIL","publisher-place":"Darwin","title":"Papers on Iwaidja Phonology and Grammar","title-short":"Papers on Iwaidja Phonology and Grammar","author":[{"family":"Pym","given":"Noreen"},{"family":"Larrimore","given":"Bonnie"}],"issued":{"date-parts":[["1979"]]}}},{"id":503,"uris":["http://zotero.org/users/1107172/items/GUG9A5WQ"],"itemData":{"id":503,"type":"thesis","event-place":"Melbourne","genre":"BA (Hons)","publisher":"The University of Melbourne","publisher-place":"Melbourne","title":"Breaking up is hard to do:  Teasing apart mophological complexity in Iwaidja and Maung","author":[{"family":"Teo","given":"Amos"}],"issued":{"date-parts":[["2007"]]}}}],"schema":"https://github.com/citation-style-language/schema/raw/master/csl-citation.json"} </w:instrText>
      </w:r>
      <w:r w:rsidR="001B57BA">
        <w:fldChar w:fldCharType="separate"/>
      </w:r>
      <w:r w:rsidR="00C93B26">
        <w:rPr>
          <w:noProof/>
        </w:rPr>
        <w:t>(Pym &amp; Larrimore 1979; Teo 2007)</w:t>
      </w:r>
      <w:r w:rsidR="001B57BA">
        <w:fldChar w:fldCharType="end"/>
      </w:r>
      <w:r w:rsidRPr="00A6067C">
        <w:t xml:space="preserve">. This </w:t>
      </w:r>
      <w:r w:rsidR="003B0BCE" w:rsidRPr="00A6067C">
        <w:t>talk</w:t>
      </w:r>
      <w:r w:rsidRPr="00A6067C">
        <w:t xml:space="preserve"> surveys exis</w:t>
      </w:r>
      <w:r w:rsidR="00A6067C">
        <w:t>ti</w:t>
      </w:r>
      <w:r w:rsidRPr="00A6067C">
        <w:t>ng pa</w:t>
      </w:r>
      <w:r w:rsidR="00A6067C">
        <w:t>tt</w:t>
      </w:r>
      <w:r w:rsidRPr="00A6067C">
        <w:t>erns and presents results of ﬁeld research targe</w:t>
      </w:r>
      <w:r w:rsidR="00A6067C">
        <w:t>t</w:t>
      </w:r>
      <w:r w:rsidR="00523410">
        <w:t>i</w:t>
      </w:r>
      <w:r w:rsidRPr="00A6067C">
        <w:t>ng produc</w:t>
      </w:r>
      <w:r w:rsidR="005A018F">
        <w:t>ti</w:t>
      </w:r>
      <w:r w:rsidRPr="00A6067C">
        <w:t>ve pa</w:t>
      </w:r>
      <w:r w:rsidR="005A018F">
        <w:t>tt</w:t>
      </w:r>
      <w:r w:rsidRPr="00A6067C">
        <w:t>erns in word forma</w:t>
      </w:r>
      <w:r w:rsidR="005A018F">
        <w:t>ti</w:t>
      </w:r>
      <w:r w:rsidRPr="00A6067C">
        <w:t xml:space="preserve">on. </w:t>
      </w:r>
      <w:r w:rsidR="005A018F">
        <w:t>Available data suggests that</w:t>
      </w:r>
      <w:r w:rsidRPr="00A6067C">
        <w:t xml:space="preserve"> tool kit of word forma</w:t>
      </w:r>
      <w:r w:rsidR="005A018F">
        <w:t>ti</w:t>
      </w:r>
      <w:r w:rsidRPr="00A6067C">
        <w:t xml:space="preserve">on </w:t>
      </w:r>
      <w:r w:rsidR="00AD22C1">
        <w:t>was once much richer than today</w:t>
      </w:r>
      <w:r w:rsidR="00F43E5F">
        <w:t>,</w:t>
      </w:r>
      <w:r w:rsidRPr="00A6067C">
        <w:t xml:space="preserve"> </w:t>
      </w:r>
      <w:r w:rsidR="00F43E5F">
        <w:t>including</w:t>
      </w:r>
      <w:r w:rsidRPr="00A6067C">
        <w:t xml:space="preserve"> verbal composi</w:t>
      </w:r>
      <w:r w:rsidR="00F43E5F">
        <w:t>t</w:t>
      </w:r>
      <w:r w:rsidR="00AF07CF">
        <w:t>i</w:t>
      </w:r>
      <w:r w:rsidRPr="00A6067C">
        <w:t>on/incorpora</w:t>
      </w:r>
      <w:r w:rsidR="00F43E5F">
        <w:t>ti</w:t>
      </w:r>
      <w:r w:rsidRPr="00A6067C">
        <w:t>on, reduplica</w:t>
      </w:r>
      <w:r w:rsidR="00026A7C">
        <w:t>ti</w:t>
      </w:r>
      <w:r w:rsidRPr="00A6067C">
        <w:t>on and suﬃxal deriva</w:t>
      </w:r>
      <w:r w:rsidR="00F43E5F">
        <w:t>ti</w:t>
      </w:r>
      <w:r w:rsidRPr="00A6067C">
        <w:t xml:space="preserve">on. </w:t>
      </w:r>
    </w:p>
    <w:p w14:paraId="56849DA0" w14:textId="0D645968" w:rsidR="008A5D52" w:rsidRPr="00A6067C" w:rsidRDefault="005879D5" w:rsidP="00DF23C3">
      <w:pPr>
        <w:pStyle w:val="BodyText"/>
        <w:spacing w:after="120"/>
        <w:ind w:left="0"/>
      </w:pPr>
      <w:r w:rsidRPr="00A6067C">
        <w:t>Ongoing ﬁeld work suggests that at least deadjec</w:t>
      </w:r>
      <w:r w:rsidR="007C0D46">
        <w:t>ti</w:t>
      </w:r>
      <w:r w:rsidRPr="00A6067C">
        <w:t>val inchoa</w:t>
      </w:r>
      <w:r w:rsidR="00AB0C59">
        <w:t>ti</w:t>
      </w:r>
      <w:r w:rsidRPr="00A6067C">
        <w:t>ve verbs are produc</w:t>
      </w:r>
      <w:r w:rsidR="00AB0C59">
        <w:t>ti</w:t>
      </w:r>
      <w:r w:rsidRPr="00A6067C">
        <w:t>ve</w:t>
      </w:r>
      <w:r w:rsidR="005060F9">
        <w:t xml:space="preserve">, even though it is not fully clear how relevant allomorphs are distributed. </w:t>
      </w:r>
    </w:p>
    <w:p w14:paraId="56849DA3" w14:textId="3A05E327" w:rsidR="008A5D52" w:rsidRPr="00495FFB" w:rsidRDefault="005879D5" w:rsidP="00AD2364">
      <w:pPr>
        <w:pStyle w:val="ListParagraph"/>
        <w:numPr>
          <w:ilvl w:val="0"/>
          <w:numId w:val="1"/>
        </w:numPr>
        <w:tabs>
          <w:tab w:val="left" w:pos="459"/>
          <w:tab w:val="left" w:pos="2931"/>
        </w:tabs>
        <w:spacing w:line="240" w:lineRule="auto"/>
        <w:ind w:left="0" w:firstLine="0"/>
        <w:jc w:val="left"/>
        <w:rPr>
          <w:sz w:val="24"/>
        </w:rPr>
      </w:pPr>
      <w:r w:rsidRPr="00495FFB">
        <w:rPr>
          <w:sz w:val="24"/>
        </w:rPr>
        <w:t>-</w:t>
      </w:r>
      <w:proofErr w:type="spellStart"/>
      <w:r w:rsidRPr="00495FFB">
        <w:rPr>
          <w:i/>
          <w:iCs/>
          <w:sz w:val="24"/>
        </w:rPr>
        <w:t>waliwi</w:t>
      </w:r>
      <w:proofErr w:type="spellEnd"/>
      <w:r w:rsidRPr="00495FFB">
        <w:rPr>
          <w:sz w:val="24"/>
        </w:rPr>
        <w:t xml:space="preserve"> ‘bad’</w:t>
      </w:r>
      <w:r w:rsidRPr="00495FFB">
        <w:rPr>
          <w:sz w:val="24"/>
        </w:rPr>
        <w:tab/>
        <w:t>-</w:t>
      </w:r>
      <w:proofErr w:type="spellStart"/>
      <w:r w:rsidRPr="00495FFB">
        <w:rPr>
          <w:i/>
          <w:iCs/>
          <w:sz w:val="24"/>
        </w:rPr>
        <w:t>wal</w:t>
      </w:r>
      <w:r w:rsidR="007D072D">
        <w:rPr>
          <w:i/>
          <w:iCs/>
          <w:sz w:val="24"/>
        </w:rPr>
        <w:t>iw</w:t>
      </w:r>
      <w:r w:rsidRPr="00495FFB">
        <w:rPr>
          <w:i/>
          <w:iCs/>
          <w:sz w:val="24"/>
        </w:rPr>
        <w:t>i</w:t>
      </w:r>
      <w:r w:rsidR="00282DD5">
        <w:rPr>
          <w:i/>
          <w:iCs/>
          <w:sz w:val="24"/>
        </w:rPr>
        <w:t>ɲ</w:t>
      </w:r>
      <w:r w:rsidRPr="00495FFB">
        <w:rPr>
          <w:i/>
          <w:iCs/>
          <w:sz w:val="24"/>
        </w:rPr>
        <w:t>mi</w:t>
      </w:r>
      <w:proofErr w:type="spellEnd"/>
      <w:r w:rsidRPr="00495FFB">
        <w:rPr>
          <w:sz w:val="24"/>
        </w:rPr>
        <w:t xml:space="preserve"> ‘become bad’</w:t>
      </w:r>
    </w:p>
    <w:p w14:paraId="66B66C1F" w14:textId="48A498A7" w:rsidR="00464175" w:rsidRDefault="0063500A" w:rsidP="00AD2364">
      <w:pPr>
        <w:pStyle w:val="ListParagraph"/>
        <w:numPr>
          <w:ilvl w:val="0"/>
          <w:numId w:val="1"/>
        </w:numPr>
        <w:tabs>
          <w:tab w:val="left" w:pos="459"/>
          <w:tab w:val="left" w:pos="2931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-</w:t>
      </w:r>
      <w:proofErr w:type="spellStart"/>
      <w:r w:rsidRPr="00453D13">
        <w:rPr>
          <w:i/>
          <w:iCs/>
          <w:sz w:val="24"/>
        </w:rPr>
        <w:t>guɭ</w:t>
      </w:r>
      <w:r w:rsidR="0014510C" w:rsidRPr="00453D13">
        <w:rPr>
          <w:i/>
          <w:iCs/>
          <w:sz w:val="24"/>
        </w:rPr>
        <w:t>ɟ</w:t>
      </w:r>
      <w:r w:rsidRPr="00453D13">
        <w:rPr>
          <w:i/>
          <w:iCs/>
          <w:sz w:val="24"/>
        </w:rPr>
        <w:t>ag</w:t>
      </w:r>
      <w:proofErr w:type="spellEnd"/>
      <w:r>
        <w:rPr>
          <w:sz w:val="24"/>
        </w:rPr>
        <w:t xml:space="preserve"> ‘rich, important’</w:t>
      </w:r>
      <w:r>
        <w:rPr>
          <w:sz w:val="24"/>
        </w:rPr>
        <w:tab/>
        <w:t>-</w:t>
      </w:r>
      <w:proofErr w:type="spellStart"/>
      <w:r w:rsidRPr="00453D13">
        <w:rPr>
          <w:i/>
          <w:iCs/>
          <w:sz w:val="24"/>
        </w:rPr>
        <w:t>gu</w:t>
      </w:r>
      <w:r w:rsidR="007B55A4" w:rsidRPr="00453D13">
        <w:rPr>
          <w:i/>
          <w:iCs/>
          <w:sz w:val="24"/>
        </w:rPr>
        <w:t>ɭ</w:t>
      </w:r>
      <w:r w:rsidR="0014510C" w:rsidRPr="00453D13">
        <w:rPr>
          <w:i/>
          <w:iCs/>
          <w:sz w:val="24"/>
        </w:rPr>
        <w:t>ɟakbi</w:t>
      </w:r>
      <w:proofErr w:type="spellEnd"/>
      <w:r w:rsidR="0014510C">
        <w:rPr>
          <w:sz w:val="24"/>
        </w:rPr>
        <w:t xml:space="preserve"> ‘become rich, important’</w:t>
      </w:r>
    </w:p>
    <w:p w14:paraId="27E3264B" w14:textId="77777777" w:rsidR="00AD2364" w:rsidRDefault="00364991" w:rsidP="00DF23C3">
      <w:pPr>
        <w:pStyle w:val="BodyText"/>
        <w:spacing w:before="120"/>
        <w:ind w:left="0"/>
      </w:pPr>
      <w:r>
        <w:t>Other suffixed morpho</w:t>
      </w:r>
      <w:r w:rsidR="00E22387">
        <w:t>logy includes</w:t>
      </w:r>
      <w:r w:rsidR="00632768">
        <w:t xml:space="preserve"> causative formations </w:t>
      </w:r>
      <w:r w:rsidR="009D30FA">
        <w:t xml:space="preserve">historically </w:t>
      </w:r>
      <w:r w:rsidR="00E22387">
        <w:t xml:space="preserve">derived </w:t>
      </w:r>
      <w:r w:rsidR="009D30FA">
        <w:t>with</w:t>
      </w:r>
      <w:r w:rsidR="00632768">
        <w:t xml:space="preserve"> the </w:t>
      </w:r>
      <w:r w:rsidR="00AD0604">
        <w:t>verb -</w:t>
      </w:r>
      <w:r w:rsidR="00AD0604" w:rsidRPr="00A51D6A">
        <w:rPr>
          <w:i/>
          <w:iCs/>
        </w:rPr>
        <w:t>ma</w:t>
      </w:r>
      <w:r w:rsidR="00AD0604">
        <w:t xml:space="preserve"> ‘get’</w:t>
      </w:r>
      <w:r w:rsidR="003727EF">
        <w:t xml:space="preserve"> </w:t>
      </w:r>
      <w:r w:rsidR="003727EF">
        <w:fldChar w:fldCharType="begin"/>
      </w:r>
      <w:r w:rsidR="004B171C">
        <w:instrText xml:space="preserve"> ADDIN ZOTERO_ITEM CSL_CITATION {"citationID":"CCmaNkkJ","properties":{"formattedCitation":"(Teo 2007: 44)","plainCitation":"(Teo 2007: 44)","noteIndex":0},"citationItems":[{"id":503,"uris":["http://zotero.org/users/1107172/items/GUG9A5WQ"],"itemData":{"id":503,"type":"thesis","event-place":"Melbourne","genre":"BA (Hons)","publisher":"The University of Melbourne","publisher-place":"Melbourne","title":"Breaking up is hard to do:  Teasing apart mophological complexity in Iwaidja and Maung","author":[{"family":"Teo","given":"Amos"}],"issued":{"date-parts":[["2007"]]}},"locator":"44","label":"page"}],"schema":"https://github.com/citation-style-language/schema/raw/master/csl-citation.json"} </w:instrText>
      </w:r>
      <w:r w:rsidR="003727EF">
        <w:fldChar w:fldCharType="separate"/>
      </w:r>
      <w:r w:rsidR="004B171C">
        <w:rPr>
          <w:noProof/>
        </w:rPr>
        <w:t>(Teo 2007: 44)</w:t>
      </w:r>
      <w:r w:rsidR="003727EF">
        <w:fldChar w:fldCharType="end"/>
      </w:r>
      <w:r w:rsidR="00AD0604">
        <w:t xml:space="preserve">, </w:t>
      </w:r>
      <w:r w:rsidR="00E22387">
        <w:t>but it is yet unclear whether this formation is productive</w:t>
      </w:r>
      <w:r w:rsidR="00AD0604">
        <w:t>.</w:t>
      </w:r>
      <w:r w:rsidR="00C74BA3">
        <w:t xml:space="preserve"> </w:t>
      </w:r>
    </w:p>
    <w:p w14:paraId="61B7A9A9" w14:textId="495BCCC8" w:rsidR="00614B90" w:rsidRPr="00A6067C" w:rsidRDefault="00D760AC" w:rsidP="00DF23C3">
      <w:pPr>
        <w:pStyle w:val="BodyText"/>
        <w:spacing w:after="120"/>
        <w:ind w:left="0"/>
      </w:pPr>
      <w:r>
        <w:t>T</w:t>
      </w:r>
      <w:r w:rsidRPr="00A6067C">
        <w:t xml:space="preserve">here is </w:t>
      </w:r>
      <w:r w:rsidR="00495FFB">
        <w:t xml:space="preserve">also </w:t>
      </w:r>
      <w:r>
        <w:t xml:space="preserve">some </w:t>
      </w:r>
      <w:r w:rsidRPr="00A6067C">
        <w:t>indica</w:t>
      </w:r>
      <w:r w:rsidR="00AD0604">
        <w:t>ti</w:t>
      </w:r>
      <w:r w:rsidRPr="00A6067C">
        <w:t xml:space="preserve">on that Iwaidja nouns </w:t>
      </w:r>
      <w:r w:rsidR="00722D93">
        <w:t>may</w:t>
      </w:r>
      <w:r w:rsidRPr="00A6067C">
        <w:t xml:space="preserve"> be sourced from whole NPs that are zero derived to become nouns</w:t>
      </w:r>
      <w:r w:rsidR="00C74BA3">
        <w:t>.</w:t>
      </w:r>
    </w:p>
    <w:p w14:paraId="56849DA9" w14:textId="67C64852" w:rsidR="008A5D52" w:rsidRPr="00A6067C" w:rsidRDefault="005879D5" w:rsidP="00AD2364">
      <w:pPr>
        <w:pStyle w:val="ListParagraph"/>
        <w:numPr>
          <w:ilvl w:val="0"/>
          <w:numId w:val="1"/>
        </w:numPr>
        <w:tabs>
          <w:tab w:val="left" w:pos="666"/>
          <w:tab w:val="left" w:pos="993"/>
        </w:tabs>
        <w:spacing w:line="240" w:lineRule="auto"/>
        <w:ind w:left="0" w:firstLine="0"/>
        <w:jc w:val="left"/>
        <w:rPr>
          <w:sz w:val="24"/>
        </w:rPr>
      </w:pPr>
      <w:r w:rsidRPr="00A6067C">
        <w:rPr>
          <w:sz w:val="24"/>
        </w:rPr>
        <w:t xml:space="preserve">a. </w:t>
      </w:r>
      <w:r w:rsidR="00C749B0">
        <w:rPr>
          <w:sz w:val="24"/>
        </w:rPr>
        <w:tab/>
      </w:r>
      <w:proofErr w:type="spellStart"/>
      <w:r w:rsidRPr="00C804B3">
        <w:rPr>
          <w:i/>
          <w:iCs/>
          <w:sz w:val="24"/>
        </w:rPr>
        <w:t>Baniwaɾgbi</w:t>
      </w:r>
      <w:proofErr w:type="spellEnd"/>
    </w:p>
    <w:p w14:paraId="4E654D2E" w14:textId="094893CA" w:rsidR="00614B90" w:rsidRDefault="00614B90" w:rsidP="00614B90">
      <w:pPr>
        <w:pStyle w:val="BodyText"/>
        <w:tabs>
          <w:tab w:val="left" w:pos="993"/>
        </w:tabs>
      </w:pPr>
      <w:r>
        <w:tab/>
      </w:r>
      <w:r w:rsidRPr="00A6067C">
        <w:t>3sg.sit-man</w:t>
      </w:r>
    </w:p>
    <w:p w14:paraId="36CCA797" w14:textId="661CA316" w:rsidR="001F7E63" w:rsidRDefault="00614B90" w:rsidP="00614B90">
      <w:pPr>
        <w:pStyle w:val="BodyText"/>
        <w:tabs>
          <w:tab w:val="left" w:pos="993"/>
        </w:tabs>
      </w:pPr>
      <w:r>
        <w:tab/>
      </w:r>
      <w:r w:rsidRPr="00A6067C">
        <w:t xml:space="preserve">Place name </w:t>
      </w:r>
    </w:p>
    <w:p w14:paraId="2BA32163" w14:textId="44BC1ACB" w:rsidR="001F7E63" w:rsidRDefault="00614B90" w:rsidP="00614B90">
      <w:pPr>
        <w:pStyle w:val="BodyText"/>
        <w:tabs>
          <w:tab w:val="left" w:pos="709"/>
          <w:tab w:val="left" w:pos="993"/>
        </w:tabs>
        <w:ind w:left="0"/>
      </w:pPr>
      <w:r>
        <w:tab/>
      </w:r>
      <w:r w:rsidR="001F7E63">
        <w:t>b.</w:t>
      </w:r>
      <w:r w:rsidR="00C749B0">
        <w:tab/>
      </w:r>
      <w:proofErr w:type="spellStart"/>
      <w:r w:rsidR="00C749B0" w:rsidRPr="00C804B3">
        <w:rPr>
          <w:i/>
          <w:iCs/>
        </w:rPr>
        <w:t>Baɰaɭambiɟ</w:t>
      </w:r>
      <w:proofErr w:type="spellEnd"/>
    </w:p>
    <w:p w14:paraId="731AF67C" w14:textId="1E0FFAFE" w:rsidR="00C749B0" w:rsidRPr="00A6067C" w:rsidRDefault="00C749B0" w:rsidP="00AD2364">
      <w:pPr>
        <w:pStyle w:val="BodyText"/>
        <w:tabs>
          <w:tab w:val="left" w:pos="993"/>
        </w:tabs>
        <w:ind w:left="0"/>
      </w:pPr>
      <w:r>
        <w:tab/>
      </w:r>
      <w:r w:rsidR="00C804B3">
        <w:t>3sg.head.snake</w:t>
      </w:r>
      <w:r w:rsidR="00C804B3">
        <w:br/>
      </w:r>
      <w:r w:rsidR="00C804B3">
        <w:tab/>
        <w:t>Place name (‘Snake’s Head’)</w:t>
      </w:r>
    </w:p>
    <w:p w14:paraId="6ABAC2C5" w14:textId="77777777" w:rsidR="00CB3869" w:rsidRDefault="00C804B3" w:rsidP="00AD2364">
      <w:pPr>
        <w:tabs>
          <w:tab w:val="left" w:pos="993"/>
          <w:tab w:val="left" w:pos="2877"/>
          <w:tab w:val="left" w:pos="2931"/>
        </w:tabs>
        <w:ind w:right="-4"/>
        <w:rPr>
          <w:sz w:val="24"/>
        </w:rPr>
      </w:pPr>
      <w:r>
        <w:rPr>
          <w:sz w:val="24"/>
        </w:rPr>
        <w:t>c</w:t>
      </w:r>
      <w:r w:rsidRPr="00A6067C">
        <w:rPr>
          <w:sz w:val="24"/>
        </w:rPr>
        <w:t xml:space="preserve">. </w:t>
      </w:r>
      <w:r>
        <w:rPr>
          <w:sz w:val="24"/>
        </w:rPr>
        <w:tab/>
      </w:r>
      <w:r w:rsidRPr="00C804B3">
        <w:rPr>
          <w:i/>
          <w:iCs/>
          <w:sz w:val="24"/>
        </w:rPr>
        <w:t>a-</w:t>
      </w:r>
      <w:proofErr w:type="spellStart"/>
      <w:r w:rsidRPr="00C804B3">
        <w:rPr>
          <w:i/>
          <w:iCs/>
          <w:sz w:val="24"/>
        </w:rPr>
        <w:t>ɖaja</w:t>
      </w:r>
      <w:proofErr w:type="spellEnd"/>
      <w:r w:rsidRPr="00C804B3">
        <w:rPr>
          <w:i/>
          <w:iCs/>
          <w:sz w:val="24"/>
        </w:rPr>
        <w:t>-n</w:t>
      </w:r>
      <w:r w:rsidRPr="00C804B3">
        <w:rPr>
          <w:i/>
          <w:iCs/>
          <w:sz w:val="24"/>
        </w:rPr>
        <w:tab/>
      </w:r>
      <w:r w:rsidR="003931A6">
        <w:rPr>
          <w:i/>
          <w:iCs/>
          <w:sz w:val="24"/>
        </w:rPr>
        <w:tab/>
      </w:r>
      <w:r w:rsidRPr="00C804B3">
        <w:rPr>
          <w:i/>
          <w:iCs/>
          <w:sz w:val="24"/>
        </w:rPr>
        <w:tab/>
      </w:r>
      <w:proofErr w:type="spellStart"/>
      <w:r w:rsidRPr="00C804B3">
        <w:rPr>
          <w:i/>
          <w:iCs/>
          <w:sz w:val="24"/>
        </w:rPr>
        <w:t>baɟu-ŋan</w:t>
      </w:r>
      <w:proofErr w:type="spellEnd"/>
      <w:r w:rsidRPr="00A6067C">
        <w:rPr>
          <w:sz w:val="24"/>
        </w:rPr>
        <w:t xml:space="preserve"> </w:t>
      </w:r>
      <w:r>
        <w:rPr>
          <w:sz w:val="24"/>
        </w:rPr>
        <w:tab/>
      </w:r>
    </w:p>
    <w:p w14:paraId="07FBD03F" w14:textId="77777777" w:rsidR="00CB3869" w:rsidRDefault="00CB3869" w:rsidP="00AD2364">
      <w:pPr>
        <w:tabs>
          <w:tab w:val="left" w:pos="993"/>
          <w:tab w:val="left" w:pos="2877"/>
          <w:tab w:val="left" w:pos="2931"/>
        </w:tabs>
        <w:ind w:right="-4"/>
        <w:rPr>
          <w:sz w:val="24"/>
        </w:rPr>
      </w:pPr>
      <w:r>
        <w:rPr>
          <w:sz w:val="24"/>
        </w:rPr>
        <w:tab/>
      </w:r>
      <w:r w:rsidRPr="00A6067C">
        <w:rPr>
          <w:sz w:val="24"/>
        </w:rPr>
        <w:t>1sg&gt;3sg</w:t>
      </w:r>
      <w:r w:rsidR="003931A6">
        <w:rPr>
          <w:sz w:val="24"/>
        </w:rPr>
        <w:t>.pres</w:t>
      </w:r>
      <w:r w:rsidRPr="00A6067C">
        <w:rPr>
          <w:sz w:val="24"/>
        </w:rPr>
        <w:t>-see-pres</w:t>
      </w:r>
      <w:r w:rsidRPr="00A6067C">
        <w:rPr>
          <w:sz w:val="24"/>
        </w:rPr>
        <w:tab/>
        <w:t>3sg.die,</w:t>
      </w:r>
      <w:r>
        <w:rPr>
          <w:sz w:val="24"/>
        </w:rPr>
        <w:t xml:space="preserve"> </w:t>
      </w:r>
      <w:r w:rsidRPr="00A6067C">
        <w:rPr>
          <w:sz w:val="24"/>
        </w:rPr>
        <w:t xml:space="preserve">hurt-ant </w:t>
      </w:r>
      <w:r w:rsidR="00C804B3">
        <w:rPr>
          <w:sz w:val="24"/>
        </w:rPr>
        <w:tab/>
      </w:r>
    </w:p>
    <w:p w14:paraId="56849DAC" w14:textId="6270B197" w:rsidR="008A5D52" w:rsidRPr="00A6067C" w:rsidRDefault="00CB3869" w:rsidP="00AD2364">
      <w:pPr>
        <w:tabs>
          <w:tab w:val="left" w:pos="993"/>
          <w:tab w:val="left" w:pos="2877"/>
          <w:tab w:val="left" w:pos="2931"/>
        </w:tabs>
        <w:ind w:right="-4"/>
        <w:rPr>
          <w:sz w:val="24"/>
        </w:rPr>
      </w:pPr>
      <w:r>
        <w:rPr>
          <w:sz w:val="24"/>
        </w:rPr>
        <w:tab/>
      </w:r>
      <w:r w:rsidRPr="00A6067C">
        <w:rPr>
          <w:sz w:val="24"/>
        </w:rPr>
        <w:t>‘I see a dead body’</w:t>
      </w:r>
    </w:p>
    <w:p w14:paraId="34375F9D" w14:textId="2B70ED4D" w:rsidR="00B44AC4" w:rsidRDefault="00142952" w:rsidP="00DF23C3">
      <w:pPr>
        <w:spacing w:before="120" w:after="120"/>
        <w:rPr>
          <w:sz w:val="24"/>
        </w:rPr>
      </w:pPr>
      <w:r>
        <w:rPr>
          <w:sz w:val="24"/>
        </w:rPr>
        <w:t xml:space="preserve">This is similar to what Evans </w:t>
      </w:r>
      <w:r w:rsidR="00DB0065">
        <w:rPr>
          <w:sz w:val="24"/>
        </w:rPr>
        <w:fldChar w:fldCharType="begin"/>
      </w:r>
      <w:r w:rsidR="00747521">
        <w:rPr>
          <w:sz w:val="24"/>
        </w:rPr>
        <w:instrText xml:space="preserve"> ADDIN ZOTERO_ITEM CSL_CITATION {"citationID":"MHQnOOnd","properties":{"formattedCitation":"(2003: 220\\uc0\\u8211{}222)","plainCitation":"(2003: 220–222)","noteIndex":0},"citationItems":[{"id":497,"uris":["http://zotero.org/users/1107172/items/WFS9KPPA"],"itemData":{"id":497,"type":"book","event-place":"Canberra","publisher":"Pacific Linguistics","publisher-place":"Canberra","title":"Bininj Gun-wok: a pan-dialectal grammar of Mayali, Kunwinjku and Kune","author":[{"family":"Evans","given":"Nicholas"}],"issued":{"date-parts":[["2003"]]}},"locator":"220-222","label":"page","suppress-author":true}],"schema":"https://github.com/citation-style-language/schema/raw/master/csl-citation.json"} </w:instrText>
      </w:r>
      <w:r w:rsidR="00DB0065">
        <w:rPr>
          <w:sz w:val="24"/>
        </w:rPr>
        <w:fldChar w:fldCharType="separate"/>
      </w:r>
      <w:r w:rsidR="00747521" w:rsidRPr="004019FD">
        <w:rPr>
          <w:sz w:val="24"/>
        </w:rPr>
        <w:t>(2003: 220–222)</w:t>
      </w:r>
      <w:r w:rsidR="00DB0065">
        <w:rPr>
          <w:sz w:val="24"/>
        </w:rPr>
        <w:fldChar w:fldCharType="end"/>
      </w:r>
      <w:r w:rsidR="004019FD">
        <w:rPr>
          <w:sz w:val="24"/>
        </w:rPr>
        <w:t xml:space="preserve"> describes for Bininj Gun-Wok. However, while </w:t>
      </w:r>
      <w:r w:rsidR="006F2343">
        <w:rPr>
          <w:sz w:val="24"/>
        </w:rPr>
        <w:t xml:space="preserve">(8a) and (8b) are clearly nouns, this is not so evident for </w:t>
      </w:r>
      <w:proofErr w:type="spellStart"/>
      <w:r w:rsidR="006F2343" w:rsidRPr="00C804B3">
        <w:rPr>
          <w:i/>
          <w:iCs/>
          <w:sz w:val="24"/>
        </w:rPr>
        <w:t>baɟuŋan</w:t>
      </w:r>
      <w:proofErr w:type="spellEnd"/>
      <w:r w:rsidR="004B115E">
        <w:rPr>
          <w:sz w:val="24"/>
        </w:rPr>
        <w:t xml:space="preserve">, which could simply mean ‘3sg died’. </w:t>
      </w:r>
      <w:r w:rsidR="00DF022C">
        <w:rPr>
          <w:sz w:val="24"/>
        </w:rPr>
        <w:t>A</w:t>
      </w:r>
      <w:r w:rsidR="004B115E">
        <w:rPr>
          <w:sz w:val="24"/>
        </w:rPr>
        <w:t xml:space="preserve"> similar case is </w:t>
      </w:r>
      <w:proofErr w:type="spellStart"/>
      <w:r w:rsidR="004B115E" w:rsidRPr="004E20FE">
        <w:rPr>
          <w:i/>
          <w:iCs/>
          <w:sz w:val="24"/>
        </w:rPr>
        <w:t>wu</w:t>
      </w:r>
      <w:r w:rsidR="004E20FE">
        <w:rPr>
          <w:i/>
          <w:iCs/>
          <w:sz w:val="24"/>
        </w:rPr>
        <w:t>g</w:t>
      </w:r>
      <w:r w:rsidR="004B115E" w:rsidRPr="004E20FE">
        <w:rPr>
          <w:i/>
          <w:iCs/>
          <w:sz w:val="24"/>
        </w:rPr>
        <w:t>an</w:t>
      </w:r>
      <w:proofErr w:type="spellEnd"/>
      <w:r w:rsidR="004B115E">
        <w:rPr>
          <w:sz w:val="24"/>
        </w:rPr>
        <w:t>, which is normally translated as ‘boss’</w:t>
      </w:r>
      <w:r w:rsidR="00DF022C">
        <w:rPr>
          <w:sz w:val="24"/>
        </w:rPr>
        <w:t>. It transparently means ‘3sg is watching’, and it is in fact not a nominal form, as it can’t be used with determiners or possessives with the intended meaning ‘this’ or ‘my’</w:t>
      </w:r>
      <w:r w:rsidR="00B44AC4">
        <w:rPr>
          <w:sz w:val="24"/>
        </w:rPr>
        <w:t>:</w:t>
      </w:r>
    </w:p>
    <w:p w14:paraId="66EE2665" w14:textId="4BEBDD78" w:rsidR="00B44AC4" w:rsidRDefault="00B44AC4" w:rsidP="00135475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a. *</w:t>
      </w:r>
      <w:proofErr w:type="spellStart"/>
      <w:r w:rsidR="00030813" w:rsidRPr="004E20FE">
        <w:rPr>
          <w:i/>
          <w:iCs/>
          <w:sz w:val="24"/>
        </w:rPr>
        <w:t>ŋ</w:t>
      </w:r>
      <w:r w:rsidRPr="004E20FE">
        <w:rPr>
          <w:i/>
          <w:iCs/>
          <w:sz w:val="24"/>
        </w:rPr>
        <w:t>abi</w:t>
      </w:r>
      <w:proofErr w:type="spellEnd"/>
      <w:r w:rsidRPr="004E20FE">
        <w:rPr>
          <w:i/>
          <w:iCs/>
          <w:sz w:val="24"/>
        </w:rPr>
        <w:t xml:space="preserve"> </w:t>
      </w:r>
      <w:r w:rsidR="00030813" w:rsidRPr="004E20FE">
        <w:rPr>
          <w:i/>
          <w:iCs/>
          <w:sz w:val="24"/>
        </w:rPr>
        <w:tab/>
      </w:r>
      <w:r w:rsidRPr="004E20FE">
        <w:rPr>
          <w:i/>
          <w:iCs/>
          <w:sz w:val="24"/>
        </w:rPr>
        <w:t>w</w:t>
      </w:r>
      <w:r w:rsidR="003931A6" w:rsidRPr="004E20FE">
        <w:rPr>
          <w:i/>
          <w:iCs/>
          <w:sz w:val="24"/>
        </w:rPr>
        <w:t>-</w:t>
      </w:r>
      <w:proofErr w:type="spellStart"/>
      <w:r w:rsidRPr="004E20FE">
        <w:rPr>
          <w:i/>
          <w:iCs/>
          <w:sz w:val="24"/>
        </w:rPr>
        <w:t>u</w:t>
      </w:r>
      <w:r w:rsidR="00030813" w:rsidRPr="004E20FE">
        <w:rPr>
          <w:i/>
          <w:iCs/>
          <w:sz w:val="24"/>
        </w:rPr>
        <w:t>g</w:t>
      </w:r>
      <w:r w:rsidRPr="004E20FE">
        <w:rPr>
          <w:i/>
          <w:iCs/>
          <w:sz w:val="24"/>
        </w:rPr>
        <w:t>a</w:t>
      </w:r>
      <w:proofErr w:type="spellEnd"/>
      <w:r w:rsidR="003931A6" w:rsidRPr="004E20FE">
        <w:rPr>
          <w:i/>
          <w:iCs/>
          <w:sz w:val="24"/>
        </w:rPr>
        <w:t>-</w:t>
      </w:r>
      <w:r w:rsidRPr="004E20FE">
        <w:rPr>
          <w:i/>
          <w:iCs/>
          <w:sz w:val="24"/>
        </w:rPr>
        <w:t>n</w:t>
      </w:r>
      <w:r>
        <w:rPr>
          <w:sz w:val="24"/>
        </w:rPr>
        <w:br/>
        <w:t xml:space="preserve"> </w:t>
      </w:r>
      <w:r>
        <w:rPr>
          <w:sz w:val="24"/>
        </w:rPr>
        <w:tab/>
        <w:t xml:space="preserve">  </w:t>
      </w:r>
      <w:r w:rsidR="00135475">
        <w:rPr>
          <w:sz w:val="24"/>
        </w:rPr>
        <w:tab/>
      </w:r>
      <w:r>
        <w:rPr>
          <w:sz w:val="24"/>
        </w:rPr>
        <w:t>I</w:t>
      </w:r>
      <w:r>
        <w:rPr>
          <w:sz w:val="24"/>
        </w:rPr>
        <w:tab/>
      </w:r>
      <w:r w:rsidR="00135475">
        <w:rPr>
          <w:sz w:val="24"/>
        </w:rPr>
        <w:tab/>
      </w:r>
      <w:r w:rsidR="003931A6">
        <w:rPr>
          <w:sz w:val="24"/>
        </w:rPr>
        <w:t>3sg.pres-watch-pres</w:t>
      </w:r>
    </w:p>
    <w:p w14:paraId="47B084F0" w14:textId="6A127860" w:rsidR="00CB3869" w:rsidRDefault="00CB3869" w:rsidP="00135475">
      <w:pPr>
        <w:pStyle w:val="ListParagraph"/>
        <w:tabs>
          <w:tab w:val="left" w:pos="99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intended meaning: ‘my boss’</w:t>
      </w:r>
      <w:r w:rsidR="00030813">
        <w:rPr>
          <w:sz w:val="24"/>
        </w:rPr>
        <w:t xml:space="preserve">, as in e.g. </w:t>
      </w:r>
      <w:proofErr w:type="spellStart"/>
      <w:r w:rsidR="00030813" w:rsidRPr="00030813">
        <w:rPr>
          <w:i/>
          <w:iCs/>
          <w:sz w:val="24"/>
        </w:rPr>
        <w:t>ŋabi</w:t>
      </w:r>
      <w:proofErr w:type="spellEnd"/>
      <w:r w:rsidR="00030813" w:rsidRPr="00030813">
        <w:rPr>
          <w:i/>
          <w:iCs/>
          <w:sz w:val="24"/>
        </w:rPr>
        <w:t xml:space="preserve"> </w:t>
      </w:r>
      <w:proofErr w:type="spellStart"/>
      <w:r w:rsidR="00030813">
        <w:rPr>
          <w:i/>
          <w:iCs/>
          <w:sz w:val="24"/>
        </w:rPr>
        <w:t>ga</w:t>
      </w:r>
      <w:r w:rsidR="00030813" w:rsidRPr="00030813">
        <w:rPr>
          <w:i/>
          <w:iCs/>
          <w:sz w:val="24"/>
        </w:rPr>
        <w:t>mu</w:t>
      </w:r>
      <w:proofErr w:type="spellEnd"/>
      <w:r w:rsidR="00030813">
        <w:rPr>
          <w:sz w:val="24"/>
        </w:rPr>
        <w:t xml:space="preserve"> ‘my mother’</w:t>
      </w:r>
    </w:p>
    <w:p w14:paraId="71D9F1C3" w14:textId="5B9621DF" w:rsidR="00251786" w:rsidRDefault="00135475" w:rsidP="00AD2364">
      <w:pPr>
        <w:pStyle w:val="ListParagraph"/>
        <w:tabs>
          <w:tab w:val="left" w:pos="709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030813">
        <w:rPr>
          <w:sz w:val="24"/>
        </w:rPr>
        <w:t xml:space="preserve">b. </w:t>
      </w:r>
      <w:proofErr w:type="spellStart"/>
      <w:r w:rsidR="00251786" w:rsidRPr="004E20FE">
        <w:rPr>
          <w:i/>
          <w:iCs/>
          <w:sz w:val="24"/>
        </w:rPr>
        <w:t>nuji</w:t>
      </w:r>
      <w:proofErr w:type="spellEnd"/>
      <w:r w:rsidR="00251786" w:rsidRPr="004E20FE">
        <w:rPr>
          <w:i/>
          <w:iCs/>
          <w:sz w:val="24"/>
        </w:rPr>
        <w:tab/>
      </w:r>
      <w:proofErr w:type="spellStart"/>
      <w:r w:rsidR="00251786" w:rsidRPr="004E20FE">
        <w:rPr>
          <w:i/>
          <w:iCs/>
          <w:sz w:val="24"/>
        </w:rPr>
        <w:t>aŋ</w:t>
      </w:r>
      <w:proofErr w:type="spellEnd"/>
      <w:r w:rsidR="00251786" w:rsidRPr="004E20FE">
        <w:rPr>
          <w:i/>
          <w:iCs/>
          <w:sz w:val="24"/>
        </w:rPr>
        <w:t>-</w:t>
      </w:r>
      <w:proofErr w:type="spellStart"/>
      <w:r w:rsidR="00251786" w:rsidRPr="004E20FE">
        <w:rPr>
          <w:i/>
          <w:iCs/>
          <w:sz w:val="24"/>
        </w:rPr>
        <w:t>uga</w:t>
      </w:r>
      <w:proofErr w:type="spellEnd"/>
      <w:r w:rsidR="00251786" w:rsidRPr="004E20FE">
        <w:rPr>
          <w:i/>
          <w:iCs/>
          <w:sz w:val="24"/>
        </w:rPr>
        <w:t>-n</w:t>
      </w:r>
      <w:r w:rsidR="006318EE" w:rsidRPr="004E20FE">
        <w:rPr>
          <w:i/>
          <w:iCs/>
          <w:sz w:val="24"/>
        </w:rPr>
        <w:tab/>
      </w:r>
      <w:r w:rsidR="006318EE" w:rsidRPr="004E20FE">
        <w:rPr>
          <w:i/>
          <w:iCs/>
          <w:sz w:val="24"/>
        </w:rPr>
        <w:tab/>
      </w:r>
      <w:proofErr w:type="spellStart"/>
      <w:r w:rsidR="006318EE" w:rsidRPr="004E20FE">
        <w:rPr>
          <w:i/>
          <w:iCs/>
          <w:sz w:val="24"/>
        </w:rPr>
        <w:t>ŋaɖung</w:t>
      </w:r>
      <w:proofErr w:type="spellEnd"/>
    </w:p>
    <w:p w14:paraId="57622BB1" w14:textId="74C17096" w:rsidR="00251786" w:rsidRDefault="006318EE" w:rsidP="00E94499">
      <w:pPr>
        <w:pStyle w:val="ListParagraph"/>
        <w:tabs>
          <w:tab w:val="left" w:pos="709"/>
          <w:tab w:val="left" w:pos="99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E94499">
        <w:rPr>
          <w:sz w:val="24"/>
        </w:rPr>
        <w:tab/>
      </w:r>
      <w:r>
        <w:rPr>
          <w:sz w:val="24"/>
        </w:rPr>
        <w:t>you</w:t>
      </w:r>
      <w:r>
        <w:rPr>
          <w:sz w:val="24"/>
        </w:rPr>
        <w:tab/>
        <w:t>2sg.pres-watch-pres</w:t>
      </w:r>
      <w:r>
        <w:rPr>
          <w:sz w:val="24"/>
        </w:rPr>
        <w:tab/>
        <w:t>1sg.pron.obl</w:t>
      </w:r>
    </w:p>
    <w:p w14:paraId="187C2AF1" w14:textId="2866D2AE" w:rsidR="004E20FE" w:rsidRDefault="004E20FE" w:rsidP="00E94499">
      <w:pPr>
        <w:pStyle w:val="ListParagraph"/>
        <w:tabs>
          <w:tab w:val="left" w:pos="709"/>
          <w:tab w:val="left" w:pos="99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E94499">
        <w:rPr>
          <w:sz w:val="24"/>
        </w:rPr>
        <w:tab/>
      </w:r>
      <w:r>
        <w:rPr>
          <w:sz w:val="24"/>
        </w:rPr>
        <w:t>‘You are my boss’ (lit. ‘you watch me’)</w:t>
      </w:r>
    </w:p>
    <w:p w14:paraId="3BA11ED9" w14:textId="299E6080" w:rsidR="00030813" w:rsidRPr="004E20FE" w:rsidRDefault="00135475" w:rsidP="00AD2364">
      <w:pPr>
        <w:pStyle w:val="ListParagraph"/>
        <w:tabs>
          <w:tab w:val="left" w:pos="709"/>
        </w:tabs>
        <w:spacing w:line="240" w:lineRule="auto"/>
        <w:ind w:left="0" w:firstLine="0"/>
        <w:rPr>
          <w:i/>
          <w:iCs/>
          <w:sz w:val="24"/>
        </w:rPr>
      </w:pPr>
      <w:r>
        <w:rPr>
          <w:sz w:val="24"/>
        </w:rPr>
        <w:tab/>
      </w:r>
      <w:r w:rsidR="004E20FE">
        <w:rPr>
          <w:sz w:val="24"/>
        </w:rPr>
        <w:t xml:space="preserve">c. </w:t>
      </w:r>
      <w:proofErr w:type="spellStart"/>
      <w:r w:rsidR="00030813" w:rsidRPr="004E20FE">
        <w:rPr>
          <w:i/>
          <w:iCs/>
          <w:sz w:val="24"/>
        </w:rPr>
        <w:t>ŋabi</w:t>
      </w:r>
      <w:proofErr w:type="spellEnd"/>
      <w:r w:rsidR="00030813" w:rsidRPr="004E20FE">
        <w:rPr>
          <w:i/>
          <w:iCs/>
          <w:sz w:val="24"/>
        </w:rPr>
        <w:t xml:space="preserve"> </w:t>
      </w:r>
      <w:r w:rsidR="00030813" w:rsidRPr="004E20FE">
        <w:rPr>
          <w:i/>
          <w:iCs/>
          <w:sz w:val="24"/>
        </w:rPr>
        <w:tab/>
        <w:t>ŋ-</w:t>
      </w:r>
      <w:proofErr w:type="spellStart"/>
      <w:r w:rsidR="00030813" w:rsidRPr="004E20FE">
        <w:rPr>
          <w:i/>
          <w:iCs/>
          <w:sz w:val="24"/>
        </w:rPr>
        <w:t>uga</w:t>
      </w:r>
      <w:proofErr w:type="spellEnd"/>
      <w:r w:rsidR="00030813" w:rsidRPr="004E20FE">
        <w:rPr>
          <w:i/>
          <w:iCs/>
          <w:sz w:val="24"/>
        </w:rPr>
        <w:t>-n</w:t>
      </w:r>
      <w:r w:rsidR="00BE4F11" w:rsidRPr="004E20FE">
        <w:rPr>
          <w:i/>
          <w:iCs/>
          <w:sz w:val="24"/>
        </w:rPr>
        <w:tab/>
      </w:r>
      <w:r w:rsidR="00BE4F11" w:rsidRPr="004E20FE">
        <w:rPr>
          <w:i/>
          <w:iCs/>
          <w:sz w:val="24"/>
        </w:rPr>
        <w:tab/>
      </w:r>
      <w:proofErr w:type="spellStart"/>
      <w:r w:rsidR="00BE4F11" w:rsidRPr="004E20FE">
        <w:rPr>
          <w:i/>
          <w:iCs/>
          <w:sz w:val="24"/>
        </w:rPr>
        <w:t>nuwuŋ</w:t>
      </w:r>
      <w:proofErr w:type="spellEnd"/>
    </w:p>
    <w:p w14:paraId="1BEECED9" w14:textId="387B129C" w:rsidR="00BE4F11" w:rsidRDefault="00030813" w:rsidP="0028740F">
      <w:pPr>
        <w:pStyle w:val="ListParagraph"/>
        <w:tabs>
          <w:tab w:val="left" w:pos="99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I</w:t>
      </w:r>
      <w:r w:rsidR="00135475">
        <w:rPr>
          <w:sz w:val="24"/>
        </w:rPr>
        <w:tab/>
      </w:r>
      <w:r>
        <w:rPr>
          <w:sz w:val="24"/>
        </w:rPr>
        <w:t>1sg.pres-watch-pres</w:t>
      </w:r>
      <w:r w:rsidR="00BE4F11">
        <w:rPr>
          <w:sz w:val="24"/>
        </w:rPr>
        <w:tab/>
        <w:t>2sg.pron</w:t>
      </w:r>
      <w:r w:rsidR="006318EE">
        <w:rPr>
          <w:sz w:val="24"/>
        </w:rPr>
        <w:t>.obl</w:t>
      </w:r>
    </w:p>
    <w:p w14:paraId="1C359F18" w14:textId="327208CA" w:rsidR="002B736A" w:rsidRDefault="00BE4F11" w:rsidP="003A58D6">
      <w:pPr>
        <w:pStyle w:val="ListParagraph"/>
        <w:tabs>
          <w:tab w:val="left" w:pos="709"/>
          <w:tab w:val="left" w:pos="99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3A58D6">
        <w:rPr>
          <w:sz w:val="24"/>
        </w:rPr>
        <w:tab/>
      </w:r>
      <w:r>
        <w:rPr>
          <w:sz w:val="24"/>
        </w:rPr>
        <w:t>‘I am your boss’ (lit. ‘I watch you’)</w:t>
      </w:r>
    </w:p>
    <w:p w14:paraId="7AD85178" w14:textId="0E0AB484" w:rsidR="00EA7A5B" w:rsidRDefault="00EA7A5B" w:rsidP="003A58D6">
      <w:pPr>
        <w:tabs>
          <w:tab w:val="left" w:pos="709"/>
        </w:tabs>
        <w:spacing w:before="120"/>
        <w:rPr>
          <w:sz w:val="24"/>
        </w:rPr>
      </w:pPr>
      <w:r>
        <w:rPr>
          <w:sz w:val="24"/>
        </w:rPr>
        <w:t xml:space="preserve">Cases like (8c) and (9) are interesting mismatches between </w:t>
      </w:r>
      <w:r w:rsidR="002F71AC">
        <w:rPr>
          <w:sz w:val="24"/>
        </w:rPr>
        <w:t>morphosyntax and lexical meaning</w:t>
      </w:r>
      <w:r w:rsidR="002B736A">
        <w:rPr>
          <w:sz w:val="24"/>
        </w:rPr>
        <w:t xml:space="preserve">, similar to idioms. Ongoing work is </w:t>
      </w:r>
      <w:r w:rsidR="00F972B9">
        <w:rPr>
          <w:sz w:val="24"/>
        </w:rPr>
        <w:t xml:space="preserve">ascertaining the extent of the phenomenon, but it might be extensive, as e.g. </w:t>
      </w:r>
      <w:r w:rsidR="00AB52DD">
        <w:rPr>
          <w:sz w:val="24"/>
        </w:rPr>
        <w:t xml:space="preserve">so-called kinship </w:t>
      </w:r>
      <w:r w:rsidR="00DE022A">
        <w:rPr>
          <w:sz w:val="24"/>
        </w:rPr>
        <w:t>verbs</w:t>
      </w:r>
      <w:r w:rsidR="00EB022B">
        <w:rPr>
          <w:sz w:val="24"/>
        </w:rPr>
        <w:t xml:space="preserve"> </w:t>
      </w:r>
      <w:r w:rsidR="00EB022B">
        <w:rPr>
          <w:sz w:val="24"/>
        </w:rPr>
        <w:fldChar w:fldCharType="begin"/>
      </w:r>
      <w:r w:rsidR="004148FC">
        <w:rPr>
          <w:sz w:val="24"/>
        </w:rPr>
        <w:instrText xml:space="preserve"> ADDIN ZOTERO_ITEM CSL_CITATION {"citationID":"axXU22ox","properties":{"formattedCitation":"(Evans 2000)","plainCitation":"(Evans 2000)","noteIndex":0},"citationItems":[{"id":2188,"uris":["http://zotero.org/users/1107172/items/D25SG5BB"],"itemData":{"id":2188,"type":"chapter","container-title":"Approaches to the Typology of Word Classes","event-place":"Berlin, New York","publisher":"Mouton de Gruyter","publisher-place":"Berlin, New York","title":"Kinship Verbs","author":[{"family":"Evans","given":"Nicholas"}],"editor":[{"family":"Vogel","given":"Petra"},{"family":"Comrie","given":"Bernard"}],"issued":{"date-parts":[["2000"]]}}}],"schema":"https://github.com/citation-style-language/schema/raw/master/csl-citation.json"} </w:instrText>
      </w:r>
      <w:r w:rsidR="00EB022B">
        <w:rPr>
          <w:sz w:val="24"/>
        </w:rPr>
        <w:fldChar w:fldCharType="separate"/>
      </w:r>
      <w:r w:rsidR="004148FC">
        <w:rPr>
          <w:noProof/>
          <w:sz w:val="24"/>
        </w:rPr>
        <w:t>(Evans 2000)</w:t>
      </w:r>
      <w:r w:rsidR="00EB022B">
        <w:rPr>
          <w:sz w:val="24"/>
        </w:rPr>
        <w:fldChar w:fldCharType="end"/>
      </w:r>
      <w:r w:rsidR="001C6C25">
        <w:rPr>
          <w:sz w:val="24"/>
        </w:rPr>
        <w:t xml:space="preserve"> suggest</w:t>
      </w:r>
      <w:r w:rsidR="0025026A">
        <w:rPr>
          <w:sz w:val="24"/>
        </w:rPr>
        <w:t xml:space="preserve">, which are often translated as nouns. </w:t>
      </w:r>
    </w:p>
    <w:p w14:paraId="56849DAE" w14:textId="61CD90C4" w:rsidR="003715A7" w:rsidRPr="00A6067C" w:rsidRDefault="00680C5B" w:rsidP="00AD2364">
      <w:pPr>
        <w:rPr>
          <w:sz w:val="24"/>
        </w:rPr>
        <w:sectPr w:rsidR="003715A7" w:rsidRPr="00A6067C" w:rsidSect="00CC43E4">
          <w:type w:val="continuous"/>
          <w:pgSz w:w="11910" w:h="16840"/>
          <w:pgMar w:top="1340" w:right="1360" w:bottom="280" w:left="1340" w:header="720" w:footer="720" w:gutter="0"/>
          <w:cols w:space="720"/>
        </w:sectPr>
      </w:pPr>
      <w:r>
        <w:rPr>
          <w:sz w:val="24"/>
        </w:rPr>
        <w:t xml:space="preserve">This talk contributes to our understanding of word formation patterns in Iwaidja, with synchronic and diachronic </w:t>
      </w:r>
      <w:r w:rsidR="003C5760">
        <w:rPr>
          <w:sz w:val="24"/>
        </w:rPr>
        <w:t>i</w:t>
      </w:r>
      <w:r>
        <w:rPr>
          <w:sz w:val="24"/>
        </w:rPr>
        <w:t xml:space="preserve">mplications including especially the question why and how the </w:t>
      </w:r>
      <w:r w:rsidR="00C32339">
        <w:rPr>
          <w:sz w:val="24"/>
        </w:rPr>
        <w:t>range of productive patterns has shrunk so much in Iwaidja</w:t>
      </w:r>
      <w:r w:rsidR="00C30CCA">
        <w:rPr>
          <w:sz w:val="24"/>
        </w:rPr>
        <w:t>, and what patterns are productive synchronically</w:t>
      </w:r>
      <w:r w:rsidR="00B32E67">
        <w:rPr>
          <w:sz w:val="24"/>
        </w:rPr>
        <w:t xml:space="preserve"> and why this might be</w:t>
      </w:r>
      <w:r w:rsidR="00C30CCA">
        <w:rPr>
          <w:sz w:val="24"/>
        </w:rPr>
        <w:t>.</w:t>
      </w:r>
      <w:r w:rsidR="005A3D4D">
        <w:rPr>
          <w:sz w:val="24"/>
        </w:rPr>
        <w:t xml:space="preserve">  </w:t>
      </w:r>
      <w:r w:rsidR="00C30CCA">
        <w:rPr>
          <w:sz w:val="24"/>
        </w:rPr>
        <w:t xml:space="preserve"> </w:t>
      </w:r>
    </w:p>
    <w:p w14:paraId="4CF7DBBA" w14:textId="77CB8A9D" w:rsidR="001C6C25" w:rsidRDefault="001C6C25" w:rsidP="005879D5">
      <w:pPr>
        <w:pStyle w:val="Literaturverzeichnis1"/>
      </w:pPr>
      <w:r>
        <w:lastRenderedPageBreak/>
        <w:t>References</w:t>
      </w:r>
    </w:p>
    <w:p w14:paraId="0E64BBEB" w14:textId="4BBBE712" w:rsidR="00C93B26" w:rsidRPr="00C93B26" w:rsidRDefault="001B57BA" w:rsidP="00C93B26">
      <w:pPr>
        <w:pStyle w:val="Literaturverzeichnis1"/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C93B26" w:rsidRPr="00282DD5">
        <w:t xml:space="preserve">Evans, Nicholas. 2000. Kinship Verbs. </w:t>
      </w:r>
      <w:r w:rsidR="00C93B26" w:rsidRPr="00C93B26">
        <w:t xml:space="preserve">In Petra Vogel &amp; Bernard Comrie (eds.), </w:t>
      </w:r>
      <w:r w:rsidR="00C93B26" w:rsidRPr="00C93B26">
        <w:rPr>
          <w:i/>
          <w:iCs/>
        </w:rPr>
        <w:t>Approaches to the Typology of Word Classes</w:t>
      </w:r>
      <w:r w:rsidR="00C93B26" w:rsidRPr="00C93B26">
        <w:t>. Berlin, New York: Mouton de Gruyter.</w:t>
      </w:r>
    </w:p>
    <w:p w14:paraId="4989E0BD" w14:textId="77777777" w:rsidR="00C93B26" w:rsidRPr="00C93B26" w:rsidRDefault="00C93B26" w:rsidP="00C93B26">
      <w:pPr>
        <w:pStyle w:val="Literaturverzeichnis1"/>
      </w:pPr>
      <w:r w:rsidRPr="00C93B26">
        <w:t xml:space="preserve">Evans, Nicholas. 2003. </w:t>
      </w:r>
      <w:r w:rsidRPr="00C93B26">
        <w:rPr>
          <w:i/>
          <w:iCs/>
        </w:rPr>
        <w:t>Bininj Gun-wok: a pan-dialectal grammar of Mayali, Kunwinjku and Kune</w:t>
      </w:r>
      <w:r w:rsidRPr="00C93B26">
        <w:t>. Canberra: Pacific Linguistics.</w:t>
      </w:r>
    </w:p>
    <w:p w14:paraId="497F9F9B" w14:textId="77777777" w:rsidR="00C93B26" w:rsidRPr="00C93B26" w:rsidRDefault="00C93B26" w:rsidP="00C93B26">
      <w:pPr>
        <w:pStyle w:val="Literaturverzeichnis1"/>
      </w:pPr>
      <w:r w:rsidRPr="00C93B26">
        <w:t xml:space="preserve">Pym, Noreen &amp; Bonnie Larrimore. 1979. </w:t>
      </w:r>
      <w:r w:rsidRPr="00C93B26">
        <w:rPr>
          <w:i/>
          <w:iCs/>
        </w:rPr>
        <w:t>Papers on Iwaidja Phonology and Grammar</w:t>
      </w:r>
      <w:r w:rsidRPr="00C93B26">
        <w:t>. Darwin: SIL.</w:t>
      </w:r>
    </w:p>
    <w:p w14:paraId="401ADB32" w14:textId="77777777" w:rsidR="00C93B26" w:rsidRPr="00C93B26" w:rsidRDefault="00C93B26" w:rsidP="00C93B26">
      <w:pPr>
        <w:pStyle w:val="Literaturverzeichnis1"/>
        <w:rPr>
          <w:lang w:val="de-DE"/>
        </w:rPr>
      </w:pPr>
      <w:r w:rsidRPr="00C93B26">
        <w:t xml:space="preserve">Teo, Amos. 2007. </w:t>
      </w:r>
      <w:r w:rsidRPr="00C93B26">
        <w:rPr>
          <w:i/>
          <w:iCs/>
        </w:rPr>
        <w:t>Breaking up is hard to do:  Teasing apart mophological complexity in Iwaidja and Maung</w:t>
      </w:r>
      <w:r w:rsidRPr="00C93B26">
        <w:t xml:space="preserve">. </w:t>
      </w:r>
      <w:r w:rsidRPr="00C93B26">
        <w:rPr>
          <w:lang w:val="de-DE"/>
        </w:rPr>
        <w:t>Melbourne: The University of Melbourne BA (Hons).</w:t>
      </w:r>
    </w:p>
    <w:p w14:paraId="56849DB0" w14:textId="71BFC16F" w:rsidR="008A5D52" w:rsidRPr="00A6067C" w:rsidRDefault="001B57BA" w:rsidP="00AD2364">
      <w:pPr>
        <w:ind w:left="100" w:right="68"/>
        <w:rPr>
          <w:sz w:val="24"/>
        </w:rPr>
      </w:pPr>
      <w:r>
        <w:rPr>
          <w:sz w:val="24"/>
        </w:rPr>
        <w:fldChar w:fldCharType="end"/>
      </w:r>
    </w:p>
    <w:sectPr w:rsidR="008A5D52" w:rsidRPr="00A6067C">
      <w:pgSz w:w="11910" w:h="16840"/>
      <w:pgMar w:top="16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12F"/>
    <w:multiLevelType w:val="hybridMultilevel"/>
    <w:tmpl w:val="17789D4A"/>
    <w:lvl w:ilvl="0" w:tplc="CC4ACDAA">
      <w:start w:val="1"/>
      <w:numFmt w:val="decimal"/>
      <w:lvlText w:val="(%1)"/>
      <w:lvlJc w:val="left"/>
      <w:pPr>
        <w:ind w:left="78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50E3F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1C52D628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708AC5C6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E4C88A5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6A10617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A6708A56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AE8A8DB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125EE606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num w:numId="1" w16cid:durableId="13210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52"/>
    <w:rsid w:val="00012622"/>
    <w:rsid w:val="00026A7C"/>
    <w:rsid w:val="00030813"/>
    <w:rsid w:val="00062083"/>
    <w:rsid w:val="000A7606"/>
    <w:rsid w:val="000B6846"/>
    <w:rsid w:val="00135475"/>
    <w:rsid w:val="00142952"/>
    <w:rsid w:val="0014510C"/>
    <w:rsid w:val="001B1524"/>
    <w:rsid w:val="001B57BA"/>
    <w:rsid w:val="001C6C25"/>
    <w:rsid w:val="001D5E53"/>
    <w:rsid w:val="001D6338"/>
    <w:rsid w:val="001F7E63"/>
    <w:rsid w:val="00242AC9"/>
    <w:rsid w:val="0025026A"/>
    <w:rsid w:val="00251786"/>
    <w:rsid w:val="00267076"/>
    <w:rsid w:val="00282DD5"/>
    <w:rsid w:val="0028740F"/>
    <w:rsid w:val="002B736A"/>
    <w:rsid w:val="002D28F7"/>
    <w:rsid w:val="002F71AC"/>
    <w:rsid w:val="002F7430"/>
    <w:rsid w:val="00321DB2"/>
    <w:rsid w:val="00361C5D"/>
    <w:rsid w:val="00364991"/>
    <w:rsid w:val="003715A7"/>
    <w:rsid w:val="003727EF"/>
    <w:rsid w:val="003931A6"/>
    <w:rsid w:val="003A58D6"/>
    <w:rsid w:val="003B0BCE"/>
    <w:rsid w:val="003C117D"/>
    <w:rsid w:val="003C5760"/>
    <w:rsid w:val="003F1BDF"/>
    <w:rsid w:val="004019FD"/>
    <w:rsid w:val="004034C8"/>
    <w:rsid w:val="004078FA"/>
    <w:rsid w:val="004148FC"/>
    <w:rsid w:val="004435A9"/>
    <w:rsid w:val="00453D13"/>
    <w:rsid w:val="00464175"/>
    <w:rsid w:val="00483723"/>
    <w:rsid w:val="00495FFB"/>
    <w:rsid w:val="004B115E"/>
    <w:rsid w:val="004B171C"/>
    <w:rsid w:val="004E20FE"/>
    <w:rsid w:val="004F4DB2"/>
    <w:rsid w:val="005060F9"/>
    <w:rsid w:val="00523410"/>
    <w:rsid w:val="005351F4"/>
    <w:rsid w:val="005879D5"/>
    <w:rsid w:val="005A018F"/>
    <w:rsid w:val="005A3D4D"/>
    <w:rsid w:val="005C4CAC"/>
    <w:rsid w:val="00614B90"/>
    <w:rsid w:val="006318EE"/>
    <w:rsid w:val="00632768"/>
    <w:rsid w:val="0063500A"/>
    <w:rsid w:val="00680C5B"/>
    <w:rsid w:val="006F2343"/>
    <w:rsid w:val="007058A7"/>
    <w:rsid w:val="007154AA"/>
    <w:rsid w:val="00722D93"/>
    <w:rsid w:val="00724DA5"/>
    <w:rsid w:val="00747521"/>
    <w:rsid w:val="00765619"/>
    <w:rsid w:val="007B55A4"/>
    <w:rsid w:val="007C0D46"/>
    <w:rsid w:val="007D072D"/>
    <w:rsid w:val="007F7F4E"/>
    <w:rsid w:val="0087288F"/>
    <w:rsid w:val="008A5D52"/>
    <w:rsid w:val="00930176"/>
    <w:rsid w:val="009C3050"/>
    <w:rsid w:val="009D30FA"/>
    <w:rsid w:val="00A51D6A"/>
    <w:rsid w:val="00A6067C"/>
    <w:rsid w:val="00A628BD"/>
    <w:rsid w:val="00A63736"/>
    <w:rsid w:val="00AB0C59"/>
    <w:rsid w:val="00AB52DD"/>
    <w:rsid w:val="00AD0604"/>
    <w:rsid w:val="00AD22C1"/>
    <w:rsid w:val="00AD2364"/>
    <w:rsid w:val="00AF07CF"/>
    <w:rsid w:val="00B32E67"/>
    <w:rsid w:val="00B44AC4"/>
    <w:rsid w:val="00B5299A"/>
    <w:rsid w:val="00B62B35"/>
    <w:rsid w:val="00B6301A"/>
    <w:rsid w:val="00BE4F11"/>
    <w:rsid w:val="00C30CCA"/>
    <w:rsid w:val="00C32339"/>
    <w:rsid w:val="00C55A79"/>
    <w:rsid w:val="00C749B0"/>
    <w:rsid w:val="00C74BA3"/>
    <w:rsid w:val="00C804B3"/>
    <w:rsid w:val="00C93B26"/>
    <w:rsid w:val="00CB3869"/>
    <w:rsid w:val="00CC43E4"/>
    <w:rsid w:val="00D760AC"/>
    <w:rsid w:val="00DB0065"/>
    <w:rsid w:val="00DE022A"/>
    <w:rsid w:val="00DF022C"/>
    <w:rsid w:val="00DF23C3"/>
    <w:rsid w:val="00E053B7"/>
    <w:rsid w:val="00E22387"/>
    <w:rsid w:val="00E438AB"/>
    <w:rsid w:val="00E551E3"/>
    <w:rsid w:val="00E67024"/>
    <w:rsid w:val="00E859A9"/>
    <w:rsid w:val="00E86124"/>
    <w:rsid w:val="00E94499"/>
    <w:rsid w:val="00EA7A5B"/>
    <w:rsid w:val="00EB022B"/>
    <w:rsid w:val="00F43E5F"/>
    <w:rsid w:val="00F54178"/>
    <w:rsid w:val="00F67EC6"/>
    <w:rsid w:val="00F972B9"/>
    <w:rsid w:val="00F972EB"/>
    <w:rsid w:val="00FB09D6"/>
    <w:rsid w:val="00FC1080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9D9F"/>
  <w15:docId w15:val="{7AC9CC73-8A40-7A40-B272-2AA5175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19" w:lineRule="exact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iteraturverzeichnis1">
    <w:name w:val="Literaturverzeichnis1"/>
    <w:basedOn w:val="Normal"/>
    <w:link w:val="BibliographyZchn"/>
    <w:rsid w:val="001B57BA"/>
    <w:pPr>
      <w:ind w:left="720" w:right="68" w:hanging="720"/>
    </w:pPr>
    <w:rPr>
      <w:sz w:val="24"/>
    </w:rPr>
  </w:style>
  <w:style w:type="character" w:customStyle="1" w:styleId="BibliographyZchn">
    <w:name w:val="Bibliography Zchn"/>
    <w:basedOn w:val="DefaultParagraphFont"/>
    <w:link w:val="Literaturverzeichnis1"/>
    <w:rsid w:val="001B57BA"/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5644</Characters>
  <Application>Microsoft Office Word</Application>
  <DocSecurity>4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Everson, Penny (Literature &amp; Langs)</dc:creator>
  <cp:lastModifiedBy>Everson, Penny (Literature &amp; Langs)</cp:lastModifiedBy>
  <cp:revision>2</cp:revision>
  <dcterms:created xsi:type="dcterms:W3CDTF">2024-03-13T09:20:00Z</dcterms:created>
  <dcterms:modified xsi:type="dcterms:W3CDTF">2024-03-13T09:20:00Z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LastSaved">
    <vt:filetime>2024-03-12T00:00:00Z</vt:filetime>
  </property>
  <property fmtid="{D5CDD505-2E9C-101B-9397-08002B2CF9AE}" pid="4" name="Producer">
    <vt:lpwstr>macOS Version 13.4.1 (Build 22F82) Quartz PDFContext</vt:lpwstr>
  </property>
  <property fmtid="{D5CDD505-2E9C-101B-9397-08002B2CF9AE}" pid="5" name="ZOTERO_PREF_1">
    <vt:lpwstr>&lt;data data-version="3" zotero-version="6.0.29"&gt;&lt;session id="zBi7SXAy"/&gt;&lt;style id="http://www.zotero.org/styles/unified-style-sheet-for-linguistics" hasBibliography="1" bibliographyStyleHasBeenSet="1"/&gt;&lt;prefs&gt;&lt;pref name="fieldType" value="Field"/&gt;&lt;/prefs&gt;&lt;</vt:lpwstr>
  </property>
  <property fmtid="{D5CDD505-2E9C-101B-9397-08002B2CF9AE}" pid="6" name="ZOTERO_PREF_2">
    <vt:lpwstr>/data&gt;</vt:lpwstr>
  </property>
</Properties>
</file>